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A7" w:rsidRDefault="00B634A7" w:rsidP="00B634A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634A7" w:rsidRPr="00B634A7" w:rsidRDefault="00B634A7" w:rsidP="00B634A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B634A7" w:rsidRPr="00B634A7" w:rsidRDefault="00604A6E" w:rsidP="00B634A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Информационная справка</w:t>
      </w:r>
      <w:bookmarkStart w:id="0" w:name="_GoBack"/>
      <w:bookmarkEnd w:id="0"/>
    </w:p>
    <w:p w:rsidR="00930E30" w:rsidRDefault="00604A6E" w:rsidP="00B634A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</w:p>
    <w:p w:rsidR="00B634A7" w:rsidRDefault="00B634A7" w:rsidP="00B634A7">
      <w:pPr>
        <w:spacing w:after="0" w:line="240" w:lineRule="auto"/>
        <w:rPr>
          <w:rFonts w:ascii="Times New Roman" w:hAnsi="Times New Roman"/>
          <w:sz w:val="28"/>
        </w:rPr>
      </w:pPr>
    </w:p>
    <w:p w:rsidR="006E2282" w:rsidRPr="00190A23" w:rsidRDefault="006E2282" w:rsidP="00190A2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90A23">
        <w:rPr>
          <w:rFonts w:ascii="Times New Roman" w:hAnsi="Times New Roman"/>
          <w:b/>
          <w:sz w:val="28"/>
          <w:szCs w:val="28"/>
        </w:rPr>
        <w:t>О I Съезде Общероссийского общественно-государственного движения детей и молодежи</w:t>
      </w:r>
      <w:r w:rsidRPr="00190A23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</w:p>
    <w:p w:rsidR="006E2282" w:rsidRPr="00190A23" w:rsidRDefault="006E2282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С 17 по 21 декабря 2022 года </w:t>
      </w:r>
      <w:r w:rsidR="000B2108" w:rsidRPr="00190A23">
        <w:rPr>
          <w:rFonts w:ascii="Times New Roman" w:hAnsi="Times New Roman"/>
          <w:sz w:val="28"/>
          <w:szCs w:val="28"/>
        </w:rPr>
        <w:t>состоялся</w:t>
      </w:r>
      <w:r w:rsidR="00D40473" w:rsidRPr="00190A23">
        <w:rPr>
          <w:rFonts w:ascii="Times New Roman" w:hAnsi="Times New Roman"/>
          <w:sz w:val="28"/>
          <w:szCs w:val="28"/>
        </w:rPr>
        <w:t xml:space="preserve"> </w:t>
      </w:r>
      <w:r w:rsidRPr="00190A23">
        <w:rPr>
          <w:rFonts w:ascii="Times New Roman" w:hAnsi="Times New Roman"/>
          <w:sz w:val="28"/>
          <w:szCs w:val="28"/>
        </w:rPr>
        <w:t>1 Съезд</w:t>
      </w:r>
      <w:r w:rsidR="00D40473" w:rsidRPr="00190A23">
        <w:rPr>
          <w:rFonts w:ascii="Times New Roman" w:hAnsi="Times New Roman"/>
          <w:sz w:val="28"/>
          <w:szCs w:val="28"/>
        </w:rPr>
        <w:t>а</w:t>
      </w:r>
      <w:r w:rsidRPr="00190A23">
        <w:rPr>
          <w:rFonts w:ascii="Times New Roman" w:hAnsi="Times New Roman"/>
          <w:sz w:val="28"/>
          <w:szCs w:val="28"/>
        </w:rPr>
        <w:t xml:space="preserve"> РДДМ.</w:t>
      </w:r>
    </w:p>
    <w:p w:rsidR="000B2108" w:rsidRPr="00190A23" w:rsidRDefault="000B2108" w:rsidP="00190A23">
      <w:pPr>
        <w:pStyle w:val="ac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A23">
        <w:rPr>
          <w:sz w:val="28"/>
          <w:szCs w:val="28"/>
        </w:rPr>
        <w:t xml:space="preserve">Съезд Движения – это главная площадка для принятия магистральных решений по вопросам деятельности и развития Движения, высший руководящий орган Движения, верхняя ступень детского самоуправления Движения </w:t>
      </w:r>
    </w:p>
    <w:p w:rsidR="006E2282" w:rsidRPr="00190A23" w:rsidRDefault="006E2282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E2282" w:rsidRPr="00190A23" w:rsidRDefault="006E2282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Участниками </w:t>
      </w:r>
      <w:r w:rsidR="00D40473" w:rsidRPr="00190A23">
        <w:rPr>
          <w:rFonts w:ascii="Times New Roman" w:hAnsi="Times New Roman"/>
          <w:sz w:val="28"/>
          <w:szCs w:val="28"/>
        </w:rPr>
        <w:t>1 Съезда</w:t>
      </w:r>
      <w:r w:rsidR="000B2108" w:rsidRPr="00190A23">
        <w:rPr>
          <w:rFonts w:ascii="Times New Roman" w:hAnsi="Times New Roman"/>
          <w:sz w:val="28"/>
          <w:szCs w:val="28"/>
        </w:rPr>
        <w:t xml:space="preserve"> стали 1406</w:t>
      </w:r>
      <w:r w:rsidRPr="00190A23">
        <w:rPr>
          <w:rFonts w:ascii="Times New Roman" w:hAnsi="Times New Roman"/>
          <w:sz w:val="28"/>
          <w:szCs w:val="28"/>
        </w:rPr>
        <w:t xml:space="preserve"> </w:t>
      </w:r>
      <w:r w:rsidR="00B24E04" w:rsidRPr="00190A23">
        <w:rPr>
          <w:rFonts w:ascii="Times New Roman" w:hAnsi="Times New Roman"/>
          <w:sz w:val="28"/>
          <w:szCs w:val="28"/>
        </w:rPr>
        <w:t>делегатов</w:t>
      </w:r>
      <w:r w:rsidRPr="00190A23">
        <w:rPr>
          <w:rFonts w:ascii="Times New Roman" w:hAnsi="Times New Roman"/>
          <w:sz w:val="28"/>
          <w:szCs w:val="28"/>
        </w:rPr>
        <w:t xml:space="preserve"> из 89 субъектов Российской Федерации, а именно: </w:t>
      </w:r>
    </w:p>
    <w:p w:rsidR="006E2282" w:rsidRPr="00190A23" w:rsidRDefault="00B24E04" w:rsidP="00190A23">
      <w:pPr>
        <w:pStyle w:val="ac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90A23">
        <w:rPr>
          <w:sz w:val="28"/>
          <w:szCs w:val="28"/>
        </w:rPr>
        <w:t xml:space="preserve">1143 </w:t>
      </w:r>
      <w:r w:rsidR="006E2282" w:rsidRPr="00190A23">
        <w:rPr>
          <w:sz w:val="28"/>
          <w:szCs w:val="28"/>
        </w:rPr>
        <w:t>детей</w:t>
      </w:r>
      <w:r w:rsidRPr="00190A23">
        <w:rPr>
          <w:sz w:val="28"/>
          <w:szCs w:val="28"/>
        </w:rPr>
        <w:t>-делегатов</w:t>
      </w:r>
    </w:p>
    <w:p w:rsidR="006E2282" w:rsidRPr="00190A23" w:rsidRDefault="00B24E04" w:rsidP="00190A23">
      <w:pPr>
        <w:pStyle w:val="ac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90A23">
        <w:rPr>
          <w:sz w:val="28"/>
          <w:szCs w:val="28"/>
        </w:rPr>
        <w:t>88 -  педагогов-наставников</w:t>
      </w:r>
    </w:p>
    <w:p w:rsidR="00B24E04" w:rsidRPr="00190A23" w:rsidRDefault="00B24E04" w:rsidP="00190A23">
      <w:pPr>
        <w:pStyle w:val="ac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90A23">
        <w:rPr>
          <w:sz w:val="28"/>
          <w:szCs w:val="28"/>
        </w:rPr>
        <w:t>87 – родителей-наставников</w:t>
      </w:r>
    </w:p>
    <w:p w:rsidR="006E2282" w:rsidRPr="00190A23" w:rsidRDefault="00B24E04" w:rsidP="00190A23">
      <w:pPr>
        <w:pStyle w:val="ac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90A23">
        <w:rPr>
          <w:sz w:val="28"/>
          <w:szCs w:val="28"/>
        </w:rPr>
        <w:t>89 -  Председателей Советов региональных отделений</w:t>
      </w:r>
      <w:r w:rsidR="006E2282" w:rsidRPr="00190A23">
        <w:rPr>
          <w:sz w:val="28"/>
          <w:szCs w:val="28"/>
        </w:rPr>
        <w:t xml:space="preserve"> Движения</w:t>
      </w:r>
    </w:p>
    <w:p w:rsidR="00B24E04" w:rsidRPr="00190A23" w:rsidRDefault="00B24E0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E2282" w:rsidRPr="00190A23" w:rsidRDefault="00B24E0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Кроме того, 1807 обучающихся Москвы приняли участие в программе «Посетитель» и имели возможность ознакомится с площадками партнеров съезда, принять участие в мероприятиях культурной и просветительской программы Съезда.</w:t>
      </w:r>
      <w:r w:rsidR="006E2282" w:rsidRPr="00190A23">
        <w:rPr>
          <w:rFonts w:ascii="Times New Roman" w:hAnsi="Times New Roman"/>
          <w:sz w:val="28"/>
          <w:szCs w:val="28"/>
        </w:rPr>
        <w:t xml:space="preserve"> </w:t>
      </w:r>
    </w:p>
    <w:p w:rsidR="000D3AC3" w:rsidRPr="00190A23" w:rsidRDefault="000D3AC3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24E04" w:rsidRPr="00190A23" w:rsidRDefault="00B24E0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Программа Съезда началась 17 декабря с </w:t>
      </w:r>
      <w:r w:rsidR="00412C84" w:rsidRPr="00190A23">
        <w:rPr>
          <w:rFonts w:ascii="Times New Roman" w:hAnsi="Times New Roman"/>
          <w:sz w:val="28"/>
          <w:szCs w:val="28"/>
        </w:rPr>
        <w:t>экскурсионной программы. Делегаты Съезда посетили Измайловский Кремль. Вечером этого же дня прошла встреча Председателей Советов региональных отделений.</w:t>
      </w:r>
    </w:p>
    <w:p w:rsidR="00412C84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12C84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lastRenderedPageBreak/>
        <w:t>Деловая программа 18 декабря состояла из дискуссионных площадок и панельных сессий.</w:t>
      </w:r>
    </w:p>
    <w:p w:rsidR="00412C84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Дискуссионные площадки проводились в формате «</w:t>
      </w:r>
      <w:proofErr w:type="spellStart"/>
      <w:r w:rsidRPr="00190A23">
        <w:rPr>
          <w:rFonts w:ascii="Times New Roman" w:hAnsi="Times New Roman"/>
          <w:sz w:val="28"/>
          <w:szCs w:val="28"/>
        </w:rPr>
        <w:t>Дети+Взрослые</w:t>
      </w:r>
      <w:proofErr w:type="spellEnd"/>
      <w:r w:rsidRPr="00190A23">
        <w:rPr>
          <w:rFonts w:ascii="Times New Roman" w:hAnsi="Times New Roman"/>
          <w:sz w:val="28"/>
          <w:szCs w:val="28"/>
        </w:rPr>
        <w:t>» по 12 направлениям.</w:t>
      </w:r>
    </w:p>
    <w:p w:rsidR="004D169B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Образование и знания. «УЧИСЬ И ПОЗНАВАЙ!»</w:t>
      </w: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Наука и технологии. «ДЕРЗАЙ И ОТКРЫВАЙ!»</w:t>
      </w: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90A23">
        <w:rPr>
          <w:rFonts w:ascii="Times New Roman" w:hAnsi="Times New Roman"/>
          <w:i/>
          <w:sz w:val="28"/>
          <w:szCs w:val="28"/>
        </w:rPr>
        <w:t>Волонтёрство</w:t>
      </w:r>
      <w:proofErr w:type="spellEnd"/>
      <w:r w:rsidRPr="00190A23">
        <w:rPr>
          <w:rFonts w:ascii="Times New Roman" w:hAnsi="Times New Roman"/>
          <w:i/>
          <w:sz w:val="28"/>
          <w:szCs w:val="28"/>
        </w:rPr>
        <w:t xml:space="preserve"> и добровольчество. «БЛАГО ТВОРИ!»</w:t>
      </w: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Патриотизм и историческая память. «СЛУЖИ ОТЕЧЕСТВУ!»</w:t>
      </w: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Медиа и коммуникации. «РАССКАЖИ О ГЛАВНОМ!»</w:t>
      </w: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Культура и искусство. «СОЗДАВАЙ И ВДОХНОВЛЯЙ!»</w:t>
      </w: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Экология и охрана природы. «БЕРЕГИ ПЛАНЕТУ!»</w:t>
      </w: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Труд, профессия и своё дело. «НАЙДИ ПРИЗВАНИЕ!»</w:t>
      </w:r>
    </w:p>
    <w:p w:rsidR="00412C84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Туризм и путешествия. «ОТКРЫВАЙ СТРАНУ!»</w:t>
      </w:r>
    </w:p>
    <w:p w:rsidR="00412C84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 xml:space="preserve">Спорт. «ДОСТИГАЙ И ПОБЕЖДАЙ!» </w:t>
      </w:r>
    </w:p>
    <w:p w:rsidR="00412C84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Здоровый образ жизни. «БУДЬ ЗДОРОВ!»</w:t>
      </w:r>
    </w:p>
    <w:p w:rsidR="00412C84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90A23">
        <w:rPr>
          <w:rFonts w:ascii="Times New Roman" w:hAnsi="Times New Roman"/>
          <w:i/>
          <w:sz w:val="28"/>
          <w:szCs w:val="28"/>
        </w:rPr>
        <w:t>Дипломатия и международные отношения. «УМЕЙ ДРУЖИТЬ!»</w:t>
      </w:r>
    </w:p>
    <w:p w:rsidR="00412C84" w:rsidRPr="00190A23" w:rsidRDefault="00412C84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D169B" w:rsidRPr="00190A23" w:rsidRDefault="004D169B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В дискуссиях приняли участие представители </w:t>
      </w:r>
      <w:proofErr w:type="spellStart"/>
      <w:r w:rsidRPr="00190A23">
        <w:rPr>
          <w:rFonts w:ascii="Times New Roman" w:hAnsi="Times New Roman"/>
          <w:sz w:val="28"/>
          <w:szCs w:val="28"/>
        </w:rPr>
        <w:t>ФОИВов</w:t>
      </w:r>
      <w:proofErr w:type="spellEnd"/>
      <w:r w:rsidRPr="00190A23">
        <w:rPr>
          <w:rFonts w:ascii="Times New Roman" w:hAnsi="Times New Roman"/>
          <w:sz w:val="28"/>
          <w:szCs w:val="28"/>
        </w:rPr>
        <w:t xml:space="preserve">, известные </w:t>
      </w:r>
      <w:proofErr w:type="spellStart"/>
      <w:r w:rsidRPr="00190A23">
        <w:rPr>
          <w:rFonts w:ascii="Times New Roman" w:hAnsi="Times New Roman"/>
          <w:sz w:val="28"/>
          <w:szCs w:val="28"/>
        </w:rPr>
        <w:t>медийные</w:t>
      </w:r>
      <w:proofErr w:type="spellEnd"/>
      <w:r w:rsidRPr="00190A23">
        <w:rPr>
          <w:rFonts w:ascii="Times New Roman" w:hAnsi="Times New Roman"/>
          <w:sz w:val="28"/>
          <w:szCs w:val="28"/>
        </w:rPr>
        <w:t xml:space="preserve"> личности, представители бизнеса, спортсмены и </w:t>
      </w:r>
      <w:r w:rsidR="00BE1399" w:rsidRPr="00190A23">
        <w:rPr>
          <w:rFonts w:ascii="Times New Roman" w:hAnsi="Times New Roman"/>
          <w:sz w:val="28"/>
          <w:szCs w:val="28"/>
        </w:rPr>
        <w:t>руководители федеральных НКО.</w:t>
      </w:r>
    </w:p>
    <w:p w:rsidR="00BE1399" w:rsidRPr="00190A23" w:rsidRDefault="00BE1399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E1399" w:rsidRPr="00190A23" w:rsidRDefault="00BE1399" w:rsidP="00190A2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На панельных сессиях «</w:t>
      </w:r>
      <w:proofErr w:type="spellStart"/>
      <w:r w:rsidRPr="00190A23">
        <w:rPr>
          <w:rFonts w:ascii="Times New Roman" w:hAnsi="Times New Roman"/>
          <w:sz w:val="28"/>
          <w:szCs w:val="28"/>
        </w:rPr>
        <w:t>Взрослые+Дети</w:t>
      </w:r>
      <w:proofErr w:type="spellEnd"/>
      <w:r w:rsidRPr="00190A23">
        <w:rPr>
          <w:rFonts w:ascii="Times New Roman" w:hAnsi="Times New Roman"/>
          <w:sz w:val="28"/>
          <w:szCs w:val="28"/>
        </w:rPr>
        <w:t xml:space="preserve">» обсуждены вопросы создания и лидерства в движении, взаимодействия между всеми участниками движения включая родителей и преподавателей, вопросы продвижения и другие. Участниками панельных сессий стали не только взрослые делегаты, но и представители Детского федерального совета. </w:t>
      </w:r>
    </w:p>
    <w:p w:rsidR="00BE1399" w:rsidRPr="00190A23" w:rsidRDefault="00BE1399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12C84" w:rsidRPr="00190A23" w:rsidRDefault="00BE1399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Программа Съезда включала в себя и возможность сделать полезные дела здесь и сейчас. Так были написаны более </w:t>
      </w:r>
      <w:r w:rsidRPr="00190A23">
        <w:rPr>
          <w:rFonts w:ascii="Times New Roman" w:hAnsi="Times New Roman"/>
          <w:b/>
          <w:sz w:val="28"/>
          <w:szCs w:val="28"/>
        </w:rPr>
        <w:t>1700</w:t>
      </w:r>
      <w:r w:rsidRPr="00190A23">
        <w:rPr>
          <w:rFonts w:ascii="Times New Roman" w:hAnsi="Times New Roman"/>
          <w:sz w:val="28"/>
          <w:szCs w:val="28"/>
        </w:rPr>
        <w:t xml:space="preserve"> писем военнослужащим СВО, записано более </w:t>
      </w:r>
      <w:r w:rsidRPr="00190A23">
        <w:rPr>
          <w:rFonts w:ascii="Times New Roman" w:hAnsi="Times New Roman"/>
          <w:b/>
          <w:sz w:val="28"/>
          <w:szCs w:val="28"/>
        </w:rPr>
        <w:t>1300</w:t>
      </w:r>
      <w:r w:rsidRPr="00190A23">
        <w:rPr>
          <w:rFonts w:ascii="Times New Roman" w:hAnsi="Times New Roman"/>
          <w:sz w:val="28"/>
          <w:szCs w:val="28"/>
        </w:rPr>
        <w:t xml:space="preserve"> добрых пожеланий в формате </w:t>
      </w:r>
      <w:proofErr w:type="spellStart"/>
      <w:r w:rsidRPr="00190A23">
        <w:rPr>
          <w:rFonts w:ascii="Times New Roman" w:hAnsi="Times New Roman"/>
          <w:sz w:val="28"/>
          <w:szCs w:val="28"/>
        </w:rPr>
        <w:t>видеообращений</w:t>
      </w:r>
      <w:proofErr w:type="spellEnd"/>
      <w:r w:rsidRPr="00190A23">
        <w:rPr>
          <w:rFonts w:ascii="Times New Roman" w:hAnsi="Times New Roman"/>
          <w:sz w:val="28"/>
          <w:szCs w:val="28"/>
        </w:rPr>
        <w:t xml:space="preserve">, </w:t>
      </w:r>
      <w:r w:rsidRPr="00190A23">
        <w:rPr>
          <w:rFonts w:ascii="Times New Roman" w:hAnsi="Times New Roman"/>
          <w:sz w:val="28"/>
          <w:szCs w:val="28"/>
        </w:rPr>
        <w:lastRenderedPageBreak/>
        <w:t>подготовлены новогодние подарки в социальные учреждения и военнослужащим СВО.</w:t>
      </w:r>
    </w:p>
    <w:p w:rsidR="00BE1399" w:rsidRPr="00190A23" w:rsidRDefault="00BE1399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На съезде были подведены итоги и проведена Церемония награждения победителей Премии «Больших перемен». Напомню, что на старте Премии количество заявок составило более </w:t>
      </w:r>
      <w:r w:rsidRPr="00190A23">
        <w:rPr>
          <w:rFonts w:ascii="Times New Roman" w:hAnsi="Times New Roman"/>
          <w:b/>
          <w:bCs/>
          <w:iCs/>
          <w:sz w:val="28"/>
          <w:szCs w:val="28"/>
        </w:rPr>
        <w:t>2000.</w:t>
      </w:r>
      <w:r w:rsidRPr="00190A23">
        <w:rPr>
          <w:rFonts w:ascii="Times New Roman" w:hAnsi="Times New Roman"/>
          <w:sz w:val="28"/>
          <w:szCs w:val="28"/>
        </w:rPr>
        <w:t xml:space="preserve"> В Премии приняли участие </w:t>
      </w:r>
      <w:r w:rsidRPr="00190A23">
        <w:rPr>
          <w:rFonts w:ascii="Times New Roman" w:hAnsi="Times New Roman"/>
          <w:b/>
          <w:bCs/>
          <w:iCs/>
          <w:sz w:val="28"/>
          <w:szCs w:val="28"/>
        </w:rPr>
        <w:t>78</w:t>
      </w:r>
      <w:r w:rsidRPr="00190A23">
        <w:rPr>
          <w:rFonts w:ascii="Times New Roman" w:hAnsi="Times New Roman"/>
          <w:sz w:val="28"/>
          <w:szCs w:val="28"/>
        </w:rPr>
        <w:t xml:space="preserve"> регионов Российской Федерации, включая Донецкую и Луганскую Народные Республики.</w:t>
      </w:r>
    </w:p>
    <w:p w:rsidR="00BE1399" w:rsidRPr="00190A23" w:rsidRDefault="00BE1399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Всего было сформировано </w:t>
      </w:r>
      <w:r w:rsidRPr="00190A23">
        <w:rPr>
          <w:rFonts w:ascii="Times New Roman" w:hAnsi="Times New Roman"/>
          <w:b/>
          <w:bCs/>
          <w:iCs/>
          <w:sz w:val="28"/>
          <w:szCs w:val="28"/>
        </w:rPr>
        <w:t>470</w:t>
      </w:r>
      <w:r w:rsidRPr="00190A23">
        <w:rPr>
          <w:rFonts w:ascii="Times New Roman" w:hAnsi="Times New Roman"/>
          <w:sz w:val="28"/>
          <w:szCs w:val="28"/>
        </w:rPr>
        <w:t xml:space="preserve"> летучих команд, участие в которых приняло </w:t>
      </w:r>
      <w:r w:rsidRPr="00190A23">
        <w:rPr>
          <w:rFonts w:ascii="Times New Roman" w:hAnsi="Times New Roman"/>
          <w:b/>
          <w:bCs/>
          <w:iCs/>
          <w:sz w:val="28"/>
          <w:szCs w:val="28"/>
        </w:rPr>
        <w:t>3 855</w:t>
      </w:r>
      <w:r w:rsidRPr="00190A23">
        <w:rPr>
          <w:rFonts w:ascii="Times New Roman" w:hAnsi="Times New Roman"/>
          <w:sz w:val="28"/>
          <w:szCs w:val="28"/>
        </w:rPr>
        <w:t xml:space="preserve"> человек. </w:t>
      </w:r>
      <w:r w:rsidR="00FF6BAC" w:rsidRPr="00190A23">
        <w:rPr>
          <w:rFonts w:ascii="Times New Roman" w:hAnsi="Times New Roman"/>
          <w:sz w:val="28"/>
          <w:szCs w:val="28"/>
        </w:rPr>
        <w:t xml:space="preserve">По итогам Премии определили лучшие проекты в 10 номинациях в сфере науки, образования, творчества, здравоохранения, туризма, сохранения исторической памяти, телекоммуникаций и других.  </w:t>
      </w:r>
    </w:p>
    <w:p w:rsidR="00BE1399" w:rsidRPr="00190A23" w:rsidRDefault="00BE1399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Главным событием съезда стало</w:t>
      </w:r>
      <w:r w:rsidR="00D40473" w:rsidRPr="00190A23">
        <w:rPr>
          <w:rFonts w:ascii="Times New Roman" w:hAnsi="Times New Roman"/>
          <w:sz w:val="28"/>
          <w:szCs w:val="28"/>
        </w:rPr>
        <w:t xml:space="preserve"> пленарн</w:t>
      </w:r>
      <w:r w:rsidRPr="00190A23">
        <w:rPr>
          <w:rFonts w:ascii="Times New Roman" w:hAnsi="Times New Roman"/>
          <w:sz w:val="28"/>
          <w:szCs w:val="28"/>
        </w:rPr>
        <w:t xml:space="preserve">ое заседание делегатов Движения </w:t>
      </w:r>
      <w:r w:rsidRPr="00190A23">
        <w:rPr>
          <w:rFonts w:ascii="Times New Roman" w:hAnsi="Times New Roman"/>
          <w:b/>
          <w:sz w:val="28"/>
          <w:szCs w:val="28"/>
        </w:rPr>
        <w:t xml:space="preserve">«Мир детства = Мир будущего». </w:t>
      </w:r>
    </w:p>
    <w:p w:rsidR="006E2282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На нем утверждены миссия, ценности, основные направления деятельности и название (Российское движение детей и молодежи «Движение Первых»)</w:t>
      </w:r>
      <w:r w:rsidR="00190A23" w:rsidRPr="00190A23">
        <w:rPr>
          <w:rFonts w:ascii="Times New Roman" w:hAnsi="Times New Roman"/>
          <w:sz w:val="28"/>
          <w:szCs w:val="28"/>
        </w:rPr>
        <w:t>. Так</w:t>
      </w:r>
      <w:r w:rsidRPr="00190A23">
        <w:rPr>
          <w:rFonts w:ascii="Times New Roman" w:hAnsi="Times New Roman"/>
          <w:sz w:val="28"/>
          <w:szCs w:val="28"/>
        </w:rPr>
        <w:t>же утвержден с</w:t>
      </w:r>
      <w:r w:rsidR="00D40473" w:rsidRPr="00190A23">
        <w:rPr>
          <w:rFonts w:ascii="Times New Roman" w:hAnsi="Times New Roman"/>
          <w:sz w:val="28"/>
          <w:szCs w:val="28"/>
        </w:rPr>
        <w:t xml:space="preserve">остав центральной </w:t>
      </w:r>
      <w:r w:rsidRPr="00190A23">
        <w:rPr>
          <w:rFonts w:ascii="Times New Roman" w:hAnsi="Times New Roman"/>
          <w:sz w:val="28"/>
          <w:szCs w:val="28"/>
        </w:rPr>
        <w:t>контрольно-ревизионной комиссии.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Культурная программа Съезда дала возможность региональным делегациям представить свой регион. Каждый субъект подготовил номер –визитку в рамках программы «Знакомьтесь, это – мы!». А на главной сцене ЦВЗ Манеж 19 декабря состоялась торжественная церемония закрытия </w:t>
      </w:r>
      <w:r w:rsidRPr="00190A23">
        <w:rPr>
          <w:rFonts w:ascii="Times New Roman" w:hAnsi="Times New Roman"/>
          <w:sz w:val="28"/>
          <w:szCs w:val="28"/>
          <w:lang w:val="en-US"/>
        </w:rPr>
        <w:t>I</w:t>
      </w:r>
      <w:r w:rsidRPr="00190A23">
        <w:rPr>
          <w:rFonts w:ascii="Times New Roman" w:hAnsi="Times New Roman"/>
          <w:sz w:val="28"/>
          <w:szCs w:val="28"/>
        </w:rPr>
        <w:t xml:space="preserve"> </w:t>
      </w:r>
      <w:r w:rsidR="00190A23">
        <w:rPr>
          <w:rFonts w:ascii="Times New Roman" w:hAnsi="Times New Roman"/>
          <w:sz w:val="28"/>
          <w:szCs w:val="28"/>
        </w:rPr>
        <w:t>С</w:t>
      </w:r>
      <w:r w:rsidRPr="00190A23">
        <w:rPr>
          <w:rFonts w:ascii="Times New Roman" w:hAnsi="Times New Roman"/>
          <w:sz w:val="28"/>
          <w:szCs w:val="28"/>
        </w:rPr>
        <w:t>ъезда в рамках которой прошло награждение конкурс</w:t>
      </w:r>
      <w:r w:rsidR="00190A23">
        <w:rPr>
          <w:rFonts w:ascii="Times New Roman" w:hAnsi="Times New Roman"/>
          <w:sz w:val="28"/>
          <w:szCs w:val="28"/>
        </w:rPr>
        <w:t>а соавторов Движения, победителей</w:t>
      </w:r>
      <w:r w:rsidRPr="00190A23">
        <w:rPr>
          <w:rFonts w:ascii="Times New Roman" w:hAnsi="Times New Roman"/>
          <w:sz w:val="28"/>
          <w:szCs w:val="28"/>
        </w:rPr>
        <w:t xml:space="preserve"> премии «Больших перемен». 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Звездными гостями праздника стали: 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АНТОН БЕЛЯЕВ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ЮРИЙ БАШМЕТ 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КОНСТАНТИН ХАБЕНСКИЙ 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>СЕРГЕЙ ПОЛУНИН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ЛЕОНИД АГУТИН </w:t>
      </w:r>
    </w:p>
    <w:p w:rsidR="00FF6BAC" w:rsidRPr="00190A23" w:rsidRDefault="00FF6BAC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t xml:space="preserve">ПОЛИНА ГАГАРИНА. </w:t>
      </w:r>
    </w:p>
    <w:p w:rsidR="00B634A7" w:rsidRPr="00190A23" w:rsidRDefault="00B634A7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90A23" w:rsidRPr="00190A23" w:rsidRDefault="00190A23" w:rsidP="00190A23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90A23">
        <w:rPr>
          <w:rFonts w:ascii="Times New Roman" w:hAnsi="Times New Roman"/>
          <w:sz w:val="28"/>
          <w:szCs w:val="28"/>
        </w:rPr>
        <w:lastRenderedPageBreak/>
        <w:t xml:space="preserve">20 декабря просветительская программа съезда прошла на 10 площадках партнеров. Делегаты съезда посетили </w:t>
      </w:r>
      <w:r w:rsidRPr="00190A23">
        <w:rPr>
          <w:rFonts w:ascii="Times New Roman" w:hAnsi="Times New Roman"/>
          <w:bCs/>
          <w:color w:val="auto"/>
          <w:sz w:val="28"/>
          <w:szCs w:val="28"/>
        </w:rPr>
        <w:t xml:space="preserve">Государственный музей изобразительных искусств им. </w:t>
      </w:r>
      <w:proofErr w:type="spellStart"/>
      <w:r w:rsidRPr="00190A23">
        <w:rPr>
          <w:rFonts w:ascii="Times New Roman" w:hAnsi="Times New Roman"/>
          <w:bCs/>
          <w:color w:val="auto"/>
          <w:sz w:val="28"/>
          <w:szCs w:val="28"/>
        </w:rPr>
        <w:t>А.С.Пушкина</w:t>
      </w:r>
      <w:proofErr w:type="spellEnd"/>
      <w:r w:rsidRPr="00190A23">
        <w:rPr>
          <w:rFonts w:ascii="Times New Roman" w:hAnsi="Times New Roman"/>
          <w:bCs/>
          <w:color w:val="auto"/>
          <w:sz w:val="28"/>
          <w:szCs w:val="28"/>
        </w:rPr>
        <w:t xml:space="preserve">, музей Победы, </w:t>
      </w:r>
      <w:proofErr w:type="spellStart"/>
      <w:r w:rsidRPr="00190A23">
        <w:rPr>
          <w:rFonts w:ascii="Times New Roman" w:hAnsi="Times New Roman"/>
          <w:bCs/>
          <w:color w:val="auto"/>
          <w:sz w:val="28"/>
          <w:szCs w:val="28"/>
        </w:rPr>
        <w:t>инновационно</w:t>
      </w:r>
      <w:proofErr w:type="spellEnd"/>
      <w:r w:rsidRPr="00190A23">
        <w:rPr>
          <w:rFonts w:ascii="Times New Roman" w:hAnsi="Times New Roman"/>
          <w:bCs/>
          <w:color w:val="auto"/>
          <w:sz w:val="28"/>
          <w:szCs w:val="28"/>
        </w:rPr>
        <w:t>-образовательный комплекс «</w:t>
      </w:r>
      <w:proofErr w:type="spellStart"/>
      <w:r w:rsidRPr="00190A23">
        <w:rPr>
          <w:rFonts w:ascii="Times New Roman" w:hAnsi="Times New Roman"/>
          <w:bCs/>
          <w:color w:val="auto"/>
          <w:sz w:val="28"/>
          <w:szCs w:val="28"/>
        </w:rPr>
        <w:t>Техноград</w:t>
      </w:r>
      <w:proofErr w:type="spellEnd"/>
      <w:r w:rsidRPr="00190A23">
        <w:rPr>
          <w:rFonts w:ascii="Times New Roman" w:hAnsi="Times New Roman"/>
          <w:bCs/>
          <w:color w:val="auto"/>
          <w:sz w:val="28"/>
          <w:szCs w:val="28"/>
        </w:rPr>
        <w:t>», дворец гимнастики Ирины Винер-Усмановой и иные площадки организаций – партнеров съезда.</w:t>
      </w:r>
    </w:p>
    <w:p w:rsidR="00190A23" w:rsidRPr="00190A23" w:rsidRDefault="00190A23" w:rsidP="00190A23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634A7" w:rsidRPr="00190A23" w:rsidRDefault="00B634A7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4A7" w:rsidRPr="00190A23" w:rsidRDefault="00B634A7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4A7" w:rsidRPr="00190A23" w:rsidRDefault="00B634A7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4A7" w:rsidRPr="00190A23" w:rsidRDefault="00B634A7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4A7" w:rsidRPr="00190A23" w:rsidRDefault="00B634A7" w:rsidP="00190A2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25C" w:rsidRPr="00190A23" w:rsidRDefault="0069725C" w:rsidP="00190A23">
      <w:pPr>
        <w:spacing w:line="360" w:lineRule="auto"/>
        <w:ind w:right="50"/>
        <w:rPr>
          <w:rFonts w:ascii="Times New Roman" w:hAnsi="Times New Roman"/>
          <w:bCs/>
          <w:spacing w:val="-1"/>
          <w:sz w:val="28"/>
          <w:szCs w:val="28"/>
        </w:rPr>
      </w:pPr>
    </w:p>
    <w:sectPr w:rsidR="0069725C" w:rsidRPr="00190A23" w:rsidSect="00190A23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DA"/>
    <w:multiLevelType w:val="hybridMultilevel"/>
    <w:tmpl w:val="8DB4D55E"/>
    <w:lvl w:ilvl="0" w:tplc="F7F410E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3824B3"/>
    <w:multiLevelType w:val="hybridMultilevel"/>
    <w:tmpl w:val="1AB05470"/>
    <w:lvl w:ilvl="0" w:tplc="F7F410E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EE16020"/>
    <w:multiLevelType w:val="hybridMultilevel"/>
    <w:tmpl w:val="BF4A1AEE"/>
    <w:lvl w:ilvl="0" w:tplc="6ADCF4B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6ADCF4BA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465256"/>
    <w:multiLevelType w:val="multilevel"/>
    <w:tmpl w:val="7DB87336"/>
    <w:lvl w:ilvl="0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90A5A"/>
    <w:multiLevelType w:val="hybridMultilevel"/>
    <w:tmpl w:val="7F5EDD1A"/>
    <w:lvl w:ilvl="0" w:tplc="6ADCF4BA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74C3D82"/>
    <w:multiLevelType w:val="hybridMultilevel"/>
    <w:tmpl w:val="D2EC4228"/>
    <w:lvl w:ilvl="0" w:tplc="F7F410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1FD9"/>
    <w:multiLevelType w:val="hybridMultilevel"/>
    <w:tmpl w:val="0BD445CE"/>
    <w:lvl w:ilvl="0" w:tplc="F7F410E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7CE2814"/>
    <w:multiLevelType w:val="hybridMultilevel"/>
    <w:tmpl w:val="967C8A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5F3677"/>
    <w:multiLevelType w:val="multilevel"/>
    <w:tmpl w:val="9E360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C0150"/>
    <w:multiLevelType w:val="hybridMultilevel"/>
    <w:tmpl w:val="1070112C"/>
    <w:lvl w:ilvl="0" w:tplc="F7F410E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B7D4BD2"/>
    <w:multiLevelType w:val="hybridMultilevel"/>
    <w:tmpl w:val="14DC942C"/>
    <w:lvl w:ilvl="0" w:tplc="6ADCF4B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EFC64912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0F26593"/>
    <w:multiLevelType w:val="multilevel"/>
    <w:tmpl w:val="E3D04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025AA"/>
    <w:multiLevelType w:val="multilevel"/>
    <w:tmpl w:val="9E360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B3D37"/>
    <w:multiLevelType w:val="hybridMultilevel"/>
    <w:tmpl w:val="35E293E6"/>
    <w:lvl w:ilvl="0" w:tplc="F7F410E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EC661BE"/>
    <w:multiLevelType w:val="multilevel"/>
    <w:tmpl w:val="9E360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6D05"/>
    <w:multiLevelType w:val="hybridMultilevel"/>
    <w:tmpl w:val="6A62D264"/>
    <w:lvl w:ilvl="0" w:tplc="6ADCF4B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9"/>
  </w:num>
  <w:num w:numId="11">
    <w:abstractNumId w:val="1"/>
  </w:num>
  <w:num w:numId="12">
    <w:abstractNumId w:val="15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30"/>
    <w:rsid w:val="00054949"/>
    <w:rsid w:val="000B2108"/>
    <w:rsid w:val="000D3AC3"/>
    <w:rsid w:val="000F15A0"/>
    <w:rsid w:val="00100817"/>
    <w:rsid w:val="00106753"/>
    <w:rsid w:val="00147109"/>
    <w:rsid w:val="00151C15"/>
    <w:rsid w:val="00190A23"/>
    <w:rsid w:val="00283FC5"/>
    <w:rsid w:val="003A0951"/>
    <w:rsid w:val="003A2018"/>
    <w:rsid w:val="003C27FA"/>
    <w:rsid w:val="00412C84"/>
    <w:rsid w:val="004D169B"/>
    <w:rsid w:val="005326A3"/>
    <w:rsid w:val="00553280"/>
    <w:rsid w:val="00593AAA"/>
    <w:rsid w:val="005E628F"/>
    <w:rsid w:val="00604A6E"/>
    <w:rsid w:val="006505F3"/>
    <w:rsid w:val="00651CC5"/>
    <w:rsid w:val="00657518"/>
    <w:rsid w:val="00660068"/>
    <w:rsid w:val="0069725C"/>
    <w:rsid w:val="006E2282"/>
    <w:rsid w:val="006E7BFA"/>
    <w:rsid w:val="00731884"/>
    <w:rsid w:val="0086193B"/>
    <w:rsid w:val="008A3A14"/>
    <w:rsid w:val="009208EF"/>
    <w:rsid w:val="00930E30"/>
    <w:rsid w:val="00944B76"/>
    <w:rsid w:val="0095550A"/>
    <w:rsid w:val="00983D1F"/>
    <w:rsid w:val="009D37DC"/>
    <w:rsid w:val="00A05794"/>
    <w:rsid w:val="00A42FA7"/>
    <w:rsid w:val="00A72077"/>
    <w:rsid w:val="00A8524C"/>
    <w:rsid w:val="00B07437"/>
    <w:rsid w:val="00B24E04"/>
    <w:rsid w:val="00B41E5E"/>
    <w:rsid w:val="00B607F3"/>
    <w:rsid w:val="00B634A7"/>
    <w:rsid w:val="00B9353D"/>
    <w:rsid w:val="00BE1399"/>
    <w:rsid w:val="00C07E11"/>
    <w:rsid w:val="00D40473"/>
    <w:rsid w:val="00DA1F9E"/>
    <w:rsid w:val="00DA486E"/>
    <w:rsid w:val="00DC6930"/>
    <w:rsid w:val="00E12256"/>
    <w:rsid w:val="00E3460C"/>
    <w:rsid w:val="00E40025"/>
    <w:rsid w:val="00E45B8A"/>
    <w:rsid w:val="00E5015E"/>
    <w:rsid w:val="00EB661B"/>
    <w:rsid w:val="00ED4B11"/>
    <w:rsid w:val="00ED7FC5"/>
    <w:rsid w:val="00F02720"/>
    <w:rsid w:val="00F63234"/>
    <w:rsid w:val="00FA1170"/>
    <w:rsid w:val="00FC2FED"/>
    <w:rsid w:val="00FD315B"/>
    <w:rsid w:val="00FD505E"/>
    <w:rsid w:val="00FF6BAC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CF48"/>
  <w15:docId w15:val="{1871DE00-75C4-884F-8ADD-65625AFB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uiPriority w:val="34"/>
    <w:qFormat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d">
    <w:name w:val="Абзац списка Знак"/>
    <w:basedOn w:val="1"/>
    <w:link w:val="ac"/>
    <w:uiPriority w:val="34"/>
    <w:rPr>
      <w:rFonts w:ascii="Times New Roman" w:hAnsi="Times New Roman"/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f0"/>
  </w:style>
  <w:style w:type="table" w:styleId="af0">
    <w:name w:val="Table Grid"/>
    <w:basedOn w:val="a1"/>
    <w:link w:val="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Закиров  Марат Фархатович</dc:creator>
  <cp:lastModifiedBy>Сулима Лариса Олеговна</cp:lastModifiedBy>
  <cp:revision>3</cp:revision>
  <cp:lastPrinted>2022-12-12T05:31:00Z</cp:lastPrinted>
  <dcterms:created xsi:type="dcterms:W3CDTF">2022-12-22T11:29:00Z</dcterms:created>
  <dcterms:modified xsi:type="dcterms:W3CDTF">2022-12-22T11:30:00Z</dcterms:modified>
</cp:coreProperties>
</file>